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85E0E" w14:textId="6C660627" w:rsidR="00C95ADE" w:rsidRPr="007B18CD" w:rsidRDefault="00C95ADE">
      <w:pPr>
        <w:rPr>
          <w:b/>
          <w:bCs/>
          <w:sz w:val="28"/>
          <w:szCs w:val="28"/>
        </w:rPr>
      </w:pPr>
      <w:r w:rsidRPr="007B18CD">
        <w:rPr>
          <w:b/>
          <w:bCs/>
          <w:sz w:val="28"/>
          <w:szCs w:val="28"/>
        </w:rPr>
        <w:t>MR</w:t>
      </w:r>
    </w:p>
    <w:p w14:paraId="2106F477" w14:textId="77BA3746" w:rsidR="00C95ADE" w:rsidRDefault="00856638" w:rsidP="00DF1F66">
      <w:pPr>
        <w:spacing w:after="0"/>
      </w:pPr>
      <w:r>
        <w:t>Agenda</w:t>
      </w:r>
      <w:r w:rsidR="00C95ADE">
        <w:t xml:space="preserve"> MR vergadering: </w:t>
      </w:r>
      <w:r w:rsidR="00A75A20">
        <w:t>maan</w:t>
      </w:r>
      <w:r w:rsidR="003A5736">
        <w:t xml:space="preserve">dag </w:t>
      </w:r>
      <w:r w:rsidR="001E12BA">
        <w:t>1</w:t>
      </w:r>
      <w:r w:rsidR="00671C79">
        <w:t>2 mei</w:t>
      </w:r>
      <w:r w:rsidR="00C95ADE">
        <w:t xml:space="preserve">, 19-20 uur, </w:t>
      </w:r>
      <w:r w:rsidR="008A3C89">
        <w:t>Ridderhof.</w:t>
      </w:r>
    </w:p>
    <w:p w14:paraId="1F9D348E" w14:textId="6CF5F58A" w:rsidR="00C95ADE" w:rsidRDefault="00C95ADE"/>
    <w:p w14:paraId="32D993B0" w14:textId="043C8C33" w:rsidR="00C95ADE" w:rsidRDefault="00C95ADE">
      <w:proofErr w:type="gramStart"/>
      <w:r>
        <w:t>Opening</w:t>
      </w:r>
      <w:r w:rsidR="00CE502F">
        <w:t xml:space="preserve"> /</w:t>
      </w:r>
      <w:proofErr w:type="gramEnd"/>
      <w:r w:rsidR="00CE502F">
        <w:t xml:space="preserve"> welkom</w:t>
      </w:r>
    </w:p>
    <w:p w14:paraId="21E8D6A6" w14:textId="77777777" w:rsidR="00E5364B" w:rsidRDefault="00E5364B"/>
    <w:p w14:paraId="3E1D588D" w14:textId="0578F31F" w:rsidR="00E5364B" w:rsidRDefault="00E5364B">
      <w:r>
        <w:t xml:space="preserve">Aanwezig: Niels, Annemarie, Cynthia, Mathijs, Jan-Willem, </w:t>
      </w:r>
      <w:r w:rsidR="00A835E4">
        <w:t>Jelle, Robert-Jan en Han</w:t>
      </w:r>
    </w:p>
    <w:p w14:paraId="66BBD4A7" w14:textId="6B78DBB2" w:rsidR="00A835E4" w:rsidRDefault="00A835E4">
      <w:r>
        <w:t>Thea is afwezig wegens omstandigheden.</w:t>
      </w:r>
    </w:p>
    <w:p w14:paraId="18CEC316" w14:textId="77777777" w:rsidR="00E5364B" w:rsidRDefault="00E5364B"/>
    <w:p w14:paraId="6EA8F928" w14:textId="53242FCD" w:rsidR="00E5364B" w:rsidRDefault="00E5364B">
      <w:r>
        <w:t xml:space="preserve">Om te beginnen: Jelle </w:t>
      </w:r>
      <w:r w:rsidR="00A835E4">
        <w:t xml:space="preserve">heeft ons allen gemaild met de mededeling dat dit zijn laatste bijeenkomst is bij </w:t>
      </w:r>
      <w:r>
        <w:t xml:space="preserve">de MR. Hij is druk en krijgt te weinig energie van de MR-bijeenkomsten. </w:t>
      </w:r>
      <w:r w:rsidR="00A835E4">
        <w:t>We vinden het j</w:t>
      </w:r>
      <w:r>
        <w:t xml:space="preserve">ammer, </w:t>
      </w:r>
      <w:r w:rsidR="00A835E4">
        <w:t xml:space="preserve">want </w:t>
      </w:r>
      <w:r>
        <w:t xml:space="preserve">we vonden Jelle een </w:t>
      </w:r>
      <w:r w:rsidR="00A835E4">
        <w:t xml:space="preserve">fijne, </w:t>
      </w:r>
      <w:proofErr w:type="gramStart"/>
      <w:r w:rsidR="00A835E4">
        <w:t xml:space="preserve">nieuwe </w:t>
      </w:r>
      <w:r>
        <w:t>aanwinst</w:t>
      </w:r>
      <w:proofErr w:type="gramEnd"/>
      <w:r>
        <w:t xml:space="preserve"> voor de MR.</w:t>
      </w:r>
    </w:p>
    <w:p w14:paraId="4E506382" w14:textId="77777777" w:rsidR="001E12BA" w:rsidRDefault="001E12BA" w:rsidP="001E12BA">
      <w:pPr>
        <w:pStyle w:val="Lijstalinea"/>
      </w:pPr>
    </w:p>
    <w:p w14:paraId="6E016818" w14:textId="347FC78B" w:rsidR="007B6E7C" w:rsidRPr="00A835E4" w:rsidRDefault="00C95ADE" w:rsidP="001E12BA">
      <w:pPr>
        <w:pStyle w:val="Lijstalinea"/>
        <w:numPr>
          <w:ilvl w:val="0"/>
          <w:numId w:val="1"/>
        </w:numPr>
        <w:rPr>
          <w:b/>
          <w:bCs/>
        </w:rPr>
      </w:pPr>
      <w:r w:rsidRPr="00A835E4">
        <w:rPr>
          <w:b/>
          <w:bCs/>
        </w:rPr>
        <w:t>Notulen vorige vergadering (bijlage)</w:t>
      </w:r>
    </w:p>
    <w:p w14:paraId="61EA4457" w14:textId="1C96BE41" w:rsidR="00E5364B" w:rsidRDefault="00A835E4" w:rsidP="00E5364B">
      <w:r>
        <w:t xml:space="preserve">Waar staat de afkorting </w:t>
      </w:r>
      <w:r w:rsidR="00E5364B">
        <w:t xml:space="preserve">EPG </w:t>
      </w:r>
      <w:r>
        <w:t xml:space="preserve">voor? </w:t>
      </w:r>
      <w:r w:rsidR="00E5364B">
        <w:t xml:space="preserve">Expertisegroep. </w:t>
      </w:r>
    </w:p>
    <w:p w14:paraId="6343422D" w14:textId="77777777" w:rsidR="007B6E7C" w:rsidRDefault="007B6E7C" w:rsidP="007B6E7C">
      <w:pPr>
        <w:pStyle w:val="Lijstalinea"/>
      </w:pPr>
    </w:p>
    <w:p w14:paraId="14A40C95" w14:textId="2BF7AC13" w:rsidR="00C95ADE" w:rsidRPr="00A835E4" w:rsidRDefault="00C95ADE" w:rsidP="00C95ADE">
      <w:pPr>
        <w:pStyle w:val="Lijstalinea"/>
        <w:numPr>
          <w:ilvl w:val="0"/>
          <w:numId w:val="1"/>
        </w:numPr>
        <w:rPr>
          <w:b/>
          <w:bCs/>
        </w:rPr>
      </w:pPr>
      <w:r w:rsidRPr="00A835E4">
        <w:rPr>
          <w:b/>
          <w:bCs/>
        </w:rPr>
        <w:t>Mededelingen directie</w:t>
      </w:r>
      <w:r w:rsidR="00B30CB8" w:rsidRPr="00A835E4">
        <w:rPr>
          <w:b/>
          <w:bCs/>
        </w:rPr>
        <w:t xml:space="preserve"> (Matthijs van Londen</w:t>
      </w:r>
      <w:r w:rsidR="0074596B" w:rsidRPr="00A835E4">
        <w:rPr>
          <w:b/>
          <w:bCs/>
        </w:rPr>
        <w:t>, interim)</w:t>
      </w:r>
    </w:p>
    <w:p w14:paraId="65D50584" w14:textId="4CB451CF" w:rsidR="00E5364B" w:rsidRDefault="00E5364B" w:rsidP="00E5364B">
      <w:r>
        <w:t>Voor de vakantie druk geweest met de formatie. Procedure loopt voor directeur-bestuurder. Kan binnen nu en 2 weken rond zijn. Aukje zit nog in de r</w:t>
      </w:r>
      <w:r w:rsidR="00FF4DB3">
        <w:t>ace</w:t>
      </w:r>
      <w:r>
        <w:t>. Er is met het team gesproken voor het profiel dat wordt opgesteld voor de vacature. Het team heeft ruim voldoende input geleverd. Wat wordt de rol van de locatieleider(s)</w:t>
      </w:r>
      <w:r w:rsidR="00FF4DB3">
        <w:t>?</w:t>
      </w:r>
      <w:r>
        <w:t xml:space="preserve"> De locatieleiders blijven</w:t>
      </w:r>
      <w:r w:rsidR="00FF4DB3">
        <w:t>,</w:t>
      </w:r>
      <w:r>
        <w:t xml:space="preserve"> maar taken worden </w:t>
      </w:r>
      <w:proofErr w:type="gramStart"/>
      <w:r>
        <w:t>terug gegeven</w:t>
      </w:r>
      <w:proofErr w:type="gramEnd"/>
      <w:r>
        <w:t xml:space="preserve"> aan de</w:t>
      </w:r>
      <w:r w:rsidR="00FF4DB3">
        <w:t xml:space="preserve"> (nieuwe)</w:t>
      </w:r>
      <w:r>
        <w:t xml:space="preserve"> directeur. </w:t>
      </w:r>
    </w:p>
    <w:p w14:paraId="5B026679" w14:textId="77777777" w:rsidR="007B6E7C" w:rsidRDefault="007B6E7C" w:rsidP="007B6E7C">
      <w:pPr>
        <w:pStyle w:val="Lijstalinea"/>
      </w:pPr>
    </w:p>
    <w:p w14:paraId="087E3B12" w14:textId="1B7A605C" w:rsidR="008A3C89" w:rsidRPr="00A835E4" w:rsidRDefault="008A3C89" w:rsidP="008A3C89">
      <w:pPr>
        <w:pStyle w:val="Lijstalinea"/>
        <w:numPr>
          <w:ilvl w:val="0"/>
          <w:numId w:val="1"/>
        </w:numPr>
        <w:rPr>
          <w:b/>
          <w:bCs/>
        </w:rPr>
      </w:pPr>
      <w:r w:rsidRPr="00A835E4">
        <w:rPr>
          <w:b/>
          <w:bCs/>
        </w:rPr>
        <w:t>Jaarrekening (afrekening controller begin maart – zijn er geen overschrijdingen van de begroting)</w:t>
      </w:r>
    </w:p>
    <w:p w14:paraId="07916F55" w14:textId="27528D88" w:rsidR="00E5364B" w:rsidRDefault="00E5364B" w:rsidP="00E5364B">
      <w:r>
        <w:t>De begroting komt in een nieuw systeem te staan (</w:t>
      </w:r>
      <w:proofErr w:type="spellStart"/>
      <w:r w:rsidR="00FF4DB3">
        <w:t>C</w:t>
      </w:r>
      <w:r>
        <w:t>apis</w:t>
      </w:r>
      <w:r w:rsidR="00FF4DB3">
        <w:t>c</w:t>
      </w:r>
      <w:r>
        <w:t>i</w:t>
      </w:r>
      <w:proofErr w:type="spellEnd"/>
      <w:r>
        <w:t>). Zijn er opvallende dingen t.o.v. de begroting? Er zijn weinig bijzonderheden en er is hoogstens een afwijking van 8000 euro.</w:t>
      </w:r>
    </w:p>
    <w:p w14:paraId="765CFC3B" w14:textId="39A3C3DC" w:rsidR="00E5364B" w:rsidRDefault="00E5364B" w:rsidP="00E5364B">
      <w:r>
        <w:t>Reserves worden ingezet voor de formatie</w:t>
      </w:r>
      <w:r w:rsidR="00FF4DB3">
        <w:t xml:space="preserve"> van aankomend jaar.</w:t>
      </w:r>
    </w:p>
    <w:p w14:paraId="2E586E79" w14:textId="0A5BF285" w:rsidR="00E5364B" w:rsidRDefault="00E5364B" w:rsidP="00E5364B">
      <w:r>
        <w:t>Wat is een goed moment om de jaarrekening in de MR-vergadering te bespreken</w:t>
      </w:r>
      <w:r w:rsidR="00FF4DB3">
        <w:t>?</w:t>
      </w:r>
      <w:r>
        <w:t xml:space="preserve"> Spreek met de nieuwe directeur af </w:t>
      </w:r>
      <w:r w:rsidR="00FF4DB3">
        <w:t xml:space="preserve">om </w:t>
      </w:r>
      <w:r>
        <w:t xml:space="preserve">het onderdeel jaarrekening bij elke vergadering terug te laten komen. Je kunt dan nagaan of de school ‘in de </w:t>
      </w:r>
      <w:proofErr w:type="spellStart"/>
      <w:r>
        <w:t>pas’</w:t>
      </w:r>
      <w:proofErr w:type="spellEnd"/>
      <w:r>
        <w:t xml:space="preserve"> loopt en/of er afwijkingen zijn. </w:t>
      </w:r>
    </w:p>
    <w:p w14:paraId="51FE4BBA" w14:textId="18E17AFE" w:rsidR="00E5364B" w:rsidRDefault="00E5364B" w:rsidP="00E5364B">
      <w:r>
        <w:t xml:space="preserve">Binnen </w:t>
      </w:r>
      <w:proofErr w:type="spellStart"/>
      <w:r>
        <w:t>Proominent</w:t>
      </w:r>
      <w:proofErr w:type="spellEnd"/>
      <w:r>
        <w:t xml:space="preserve"> is er weinig ruimte om af te wijken omdat het geld dat wordt toebedeeld wordt weggezet in </w:t>
      </w:r>
      <w:proofErr w:type="spellStart"/>
      <w:r>
        <w:t>FTE’s</w:t>
      </w:r>
      <w:proofErr w:type="spellEnd"/>
      <w:r>
        <w:t xml:space="preserve">. In het proces van begroten moet </w:t>
      </w:r>
      <w:r w:rsidR="00FF4DB3">
        <w:t>d</w:t>
      </w:r>
      <w:r>
        <w:t xml:space="preserve">e MR worden meegenomen. De begroting is de richting </w:t>
      </w:r>
      <w:proofErr w:type="spellStart"/>
      <w:r>
        <w:t>vd</w:t>
      </w:r>
      <w:proofErr w:type="spellEnd"/>
      <w:r>
        <w:t xml:space="preserve"> school. Periodiek kijken of er afwijking</w:t>
      </w:r>
      <w:r w:rsidR="00FF4DB3">
        <w:t>en</w:t>
      </w:r>
      <w:r>
        <w:t xml:space="preserve"> zijn geconstateerd. </w:t>
      </w:r>
    </w:p>
    <w:p w14:paraId="2A10472C" w14:textId="0A2B1B8D" w:rsidR="00E5364B" w:rsidRDefault="00E5364B" w:rsidP="00E5364B">
      <w:r>
        <w:t xml:space="preserve">Wanneer begroting bespreken? In november is wat aan de late kant, omdat de directeuren in oktober de begroting al moeten aanleveren. </w:t>
      </w:r>
    </w:p>
    <w:p w14:paraId="6FDED9A1" w14:textId="19693FAE" w:rsidR="00E5364B" w:rsidRDefault="00E5364B" w:rsidP="00E5364B">
      <w:r>
        <w:t xml:space="preserve">Financieel ziet het er goed uit want het leerlingenaantal blijft stijgen. </w:t>
      </w:r>
    </w:p>
    <w:p w14:paraId="61A6F808" w14:textId="3F7012F0" w:rsidR="00E5364B" w:rsidRPr="00A835E4" w:rsidRDefault="00E5364B" w:rsidP="00E5364B">
      <w:r w:rsidRPr="00A835E4">
        <w:t xml:space="preserve">Besluit: De begroting komt </w:t>
      </w:r>
      <w:r w:rsidR="00A835E4">
        <w:t xml:space="preserve">op de agenda van </w:t>
      </w:r>
      <w:r w:rsidRPr="00A835E4">
        <w:t>de eerste MR-vergadering van het jaar (september)</w:t>
      </w:r>
      <w:r w:rsidR="00A835E4">
        <w:t>.</w:t>
      </w:r>
    </w:p>
    <w:p w14:paraId="6F67E700" w14:textId="77777777" w:rsidR="008A3C89" w:rsidRDefault="008A3C89" w:rsidP="008A3C89">
      <w:pPr>
        <w:pStyle w:val="Lijstalinea"/>
      </w:pPr>
    </w:p>
    <w:p w14:paraId="6ADA816B" w14:textId="6DACDBD5" w:rsidR="00E129F9" w:rsidRPr="00A835E4" w:rsidRDefault="008A3C89" w:rsidP="008A3C89">
      <w:pPr>
        <w:pStyle w:val="Lijstalinea"/>
        <w:numPr>
          <w:ilvl w:val="0"/>
          <w:numId w:val="1"/>
        </w:numPr>
        <w:rPr>
          <w:b/>
          <w:bCs/>
        </w:rPr>
      </w:pPr>
      <w:r w:rsidRPr="00A835E4">
        <w:rPr>
          <w:b/>
          <w:bCs/>
        </w:rPr>
        <w:t>Formatieplan</w:t>
      </w:r>
    </w:p>
    <w:p w14:paraId="350F8EA7" w14:textId="0E78B7F7" w:rsidR="00E129F9" w:rsidRDefault="00E5364B" w:rsidP="00A835E4">
      <w:r>
        <w:t>Het formatieproces is doorlopen met het team.</w:t>
      </w:r>
      <w:r w:rsidR="00FF4DB3">
        <w:t xml:space="preserve"> </w:t>
      </w:r>
      <w:r>
        <w:t xml:space="preserve">In de formatie is rekening gehouden met een extra bovenbouwgroep op locatie </w:t>
      </w:r>
      <w:proofErr w:type="spellStart"/>
      <w:r>
        <w:t>Oudpark</w:t>
      </w:r>
      <w:proofErr w:type="spellEnd"/>
      <w:r>
        <w:t xml:space="preserve">. Het uitgangspunt is de prognose/stijging van het leerlingenaantal. Deze is nog steeds stijgende. Des te meer leerlingen, des te meer leerkrachten. Binnen nu en 2 jaar is er vanuit het leerlingenaantal ruimte voor een extra FTE. Tot die tijd gebruiken we de reserves om deze periode te overbruggen. Het is daardoor mogelijk om een extra bovenbouwgroep te starten. Dit kan gedragen worden door het huidige team. Er is sprake van een vacature van </w:t>
      </w:r>
      <w:r w:rsidR="00A835E4">
        <w:t xml:space="preserve">0,6 </w:t>
      </w:r>
      <w:r>
        <w:t xml:space="preserve">FTE op locatie </w:t>
      </w:r>
      <w:proofErr w:type="spellStart"/>
      <w:r>
        <w:t>Oudpark</w:t>
      </w:r>
      <w:proofErr w:type="spellEnd"/>
      <w:r>
        <w:t xml:space="preserve">. Er zijn 2 </w:t>
      </w:r>
      <w:r w:rsidR="00A835E4">
        <w:t>TLA-</w:t>
      </w:r>
      <w:r>
        <w:t>leerlingen aangenomen</w:t>
      </w:r>
      <w:r w:rsidR="00A835E4">
        <w:t xml:space="preserve">, die ook extra gelden met zich mee brengen. </w:t>
      </w:r>
      <w:r>
        <w:t xml:space="preserve">Arnold blijft aan voor de </w:t>
      </w:r>
      <w:r w:rsidR="00A835E4">
        <w:t xml:space="preserve">uren die hij nu heeft. Het formatieplan is gedeeld binnen het team. Sommige leerkrachten hebben water bij de wijn moeten doen om de formatie rond te krijgen. </w:t>
      </w:r>
    </w:p>
    <w:p w14:paraId="00C7AED8" w14:textId="40FB020A" w:rsidR="005C79B1" w:rsidRPr="00A835E4" w:rsidRDefault="00E129F9" w:rsidP="005C79B1">
      <w:pPr>
        <w:pStyle w:val="Lijstalinea"/>
        <w:numPr>
          <w:ilvl w:val="0"/>
          <w:numId w:val="1"/>
        </w:numPr>
        <w:rPr>
          <w:b/>
          <w:bCs/>
        </w:rPr>
      </w:pPr>
      <w:r w:rsidRPr="00A835E4">
        <w:rPr>
          <w:b/>
          <w:bCs/>
        </w:rPr>
        <w:t>Reglement</w:t>
      </w:r>
      <w:r w:rsidR="00A75A20" w:rsidRPr="00A835E4">
        <w:rPr>
          <w:b/>
          <w:bCs/>
        </w:rPr>
        <w:t xml:space="preserve"> &amp; huishoudelijk reglement (iedere twee jaar)</w:t>
      </w:r>
    </w:p>
    <w:p w14:paraId="1FAB97EE" w14:textId="6172E663" w:rsidR="00A75A20" w:rsidRDefault="00E129F9" w:rsidP="00E129F9">
      <w:pPr>
        <w:ind w:left="708"/>
      </w:pPr>
      <w:r>
        <w:t>Zie bijlage -&gt; moet getekend worden.</w:t>
      </w:r>
    </w:p>
    <w:p w14:paraId="353A130D" w14:textId="7A9E512F" w:rsidR="00BE27BE" w:rsidRDefault="00BE27BE" w:rsidP="00BE27BE">
      <w:r>
        <w:t xml:space="preserve">Het reglement zat niet bij de stukken ter voorbereiding. Daarom schuiven we hem door naar de volgende vergadering. Het huishoudelijk reglement wordt nu getekend door Annemarie. Aan Thea de vraag of zij de definitieve versie van het reglement wil opzoeken en mee wil nemen naar de volgende bijeenkomst. </w:t>
      </w:r>
    </w:p>
    <w:p w14:paraId="66E2A6F9" w14:textId="77777777" w:rsidR="00A75A20" w:rsidRDefault="00A75A20" w:rsidP="00A75A20">
      <w:pPr>
        <w:pStyle w:val="Lijstalinea"/>
      </w:pPr>
    </w:p>
    <w:p w14:paraId="62DE6D67" w14:textId="0A180673" w:rsidR="00784412" w:rsidRDefault="00E129F9" w:rsidP="00A75A20">
      <w:pPr>
        <w:pStyle w:val="Lijstalinea"/>
        <w:numPr>
          <w:ilvl w:val="0"/>
          <w:numId w:val="1"/>
        </w:numPr>
      </w:pPr>
      <w:r>
        <w:t>Wat is de doelstelling van onze MR? Behoefte aan scholing?</w:t>
      </w:r>
      <w:r w:rsidR="00784412">
        <w:t xml:space="preserve"> Behoefte aan EPG?</w:t>
      </w:r>
    </w:p>
    <w:p w14:paraId="0155B68B" w14:textId="7E9F9877" w:rsidR="00BE27BE" w:rsidRDefault="00BE27BE" w:rsidP="00BE27BE">
      <w:r>
        <w:t xml:space="preserve">Bij nieuwe aanwas (vertrek Niels/Jelle), en werving van een nieuwe ouder op locatie </w:t>
      </w:r>
      <w:proofErr w:type="spellStart"/>
      <w:r>
        <w:t>Oudpark</w:t>
      </w:r>
      <w:proofErr w:type="spellEnd"/>
      <w:r>
        <w:t xml:space="preserve">, start de cyclus op gebied van scholing opnieuw. </w:t>
      </w:r>
    </w:p>
    <w:p w14:paraId="2DA941C4" w14:textId="40B01C42" w:rsidR="00BE27BE" w:rsidRDefault="00BE27BE" w:rsidP="00BE27BE">
      <w:r>
        <w:t xml:space="preserve">Behoefte aan EPG? De behoefte onder de MR-leden is er niet persé. We bespreken de mogelijkheid om de begroting bij elke vergadering terug te laten komen, om </w:t>
      </w:r>
      <w:r w:rsidR="001C5255">
        <w:t>beter op de hoogte te zijn van de inhoud en de voortgang. Constateren we afwijkingen e.d. en waarom?</w:t>
      </w:r>
      <w:r>
        <w:t xml:space="preserve"> </w:t>
      </w:r>
    </w:p>
    <w:p w14:paraId="5602E541" w14:textId="507ED34C" w:rsidR="001C5255" w:rsidRDefault="001C5255" w:rsidP="00BE27BE">
      <w:r>
        <w:t xml:space="preserve">We spreken af dat de begroting bij de volgende vergadering weer </w:t>
      </w:r>
      <w:proofErr w:type="gramStart"/>
      <w:r>
        <w:t>terug komt</w:t>
      </w:r>
      <w:proofErr w:type="gramEnd"/>
      <w:r>
        <w:t xml:space="preserve"> op de agenda. </w:t>
      </w:r>
    </w:p>
    <w:p w14:paraId="4EB0DD4F" w14:textId="04B18938" w:rsidR="001C5255" w:rsidRDefault="001C5255" w:rsidP="00BE27BE">
      <w:r>
        <w:t xml:space="preserve">Aanwezigheid bij eventuele werving/gesprekken met een toekomstige directeur van één van de MR-leden oudergeleding is gewenst. </w:t>
      </w:r>
    </w:p>
    <w:p w14:paraId="56BC312F" w14:textId="77777777" w:rsidR="00784412" w:rsidRDefault="00784412" w:rsidP="00784412">
      <w:pPr>
        <w:pStyle w:val="Lijstalinea"/>
      </w:pPr>
    </w:p>
    <w:p w14:paraId="5C48E5C0" w14:textId="5A82B173" w:rsidR="00DF1F66" w:rsidRDefault="00A75A20" w:rsidP="00A75A20">
      <w:pPr>
        <w:pStyle w:val="Lijstalinea"/>
        <w:numPr>
          <w:ilvl w:val="0"/>
          <w:numId w:val="1"/>
        </w:numPr>
      </w:pPr>
      <w:r>
        <w:t>Controle kas OR</w:t>
      </w:r>
      <w:r w:rsidR="005E7060">
        <w:t xml:space="preserve"> – locatie RH</w:t>
      </w:r>
    </w:p>
    <w:p w14:paraId="63F5251C" w14:textId="62564B3E" w:rsidR="00A75A20" w:rsidRDefault="001C5255" w:rsidP="001C5255">
      <w:r>
        <w:t>De kas van de OR wordt voor een groot deel gebruikt om het schoolreisje te bekostigen. Hoe is de verhouding ten opzichte van de andere activiteiten? Hoe wordt de vrijwillige ouderbijdrage geïnd, per locatie</w:t>
      </w:r>
      <w:r w:rsidR="00FF4DB3">
        <w:t>?</w:t>
      </w:r>
      <w:r>
        <w:t xml:space="preserve"> Anemarie gaat bij de controle van de kas na hoe de verhoudingen zijn van de uitgaven.</w:t>
      </w:r>
    </w:p>
    <w:p w14:paraId="73A2DA07" w14:textId="77777777" w:rsidR="00DF1F66" w:rsidRDefault="00DF1F66" w:rsidP="00DF1F66">
      <w:pPr>
        <w:pStyle w:val="Lijstalinea"/>
      </w:pPr>
    </w:p>
    <w:p w14:paraId="7A2575ED" w14:textId="263A178D" w:rsidR="00CE502F" w:rsidRDefault="00CE502F" w:rsidP="00CE502F">
      <w:pPr>
        <w:pStyle w:val="Lijstalinea"/>
        <w:numPr>
          <w:ilvl w:val="0"/>
          <w:numId w:val="1"/>
        </w:numPr>
      </w:pPr>
      <w:r>
        <w:t>Mededelingen vanuit de GMR</w:t>
      </w:r>
    </w:p>
    <w:p w14:paraId="18656C5E" w14:textId="784D6F32" w:rsidR="0074596B" w:rsidRDefault="0074596B" w:rsidP="00E129F9">
      <w:pPr>
        <w:pStyle w:val="Lijstalinea"/>
        <w:numPr>
          <w:ilvl w:val="0"/>
          <w:numId w:val="3"/>
        </w:numPr>
      </w:pPr>
      <w:r>
        <w:t xml:space="preserve">Concept-notulen </w:t>
      </w:r>
      <w:r w:rsidR="00E129F9">
        <w:t>1</w:t>
      </w:r>
      <w:r w:rsidR="008A3C89">
        <w:t xml:space="preserve">4 maart </w:t>
      </w:r>
    </w:p>
    <w:p w14:paraId="0BFBD040" w14:textId="248B118C" w:rsidR="00430955" w:rsidRDefault="00250677" w:rsidP="00250677">
      <w:r>
        <w:t>Geen notulen ontvangen. Verplaatsen naar de volgende bijeenkomst.</w:t>
      </w:r>
    </w:p>
    <w:p w14:paraId="61FAEA46" w14:textId="77777777" w:rsidR="00250677" w:rsidRDefault="00250677" w:rsidP="00250677"/>
    <w:p w14:paraId="29E7AB6F" w14:textId="1EE69757" w:rsidR="00274018" w:rsidRDefault="003A5736" w:rsidP="0036538C">
      <w:r>
        <w:t>Rondvraag</w:t>
      </w:r>
    </w:p>
    <w:p w14:paraId="0681CEE5" w14:textId="683936AC" w:rsidR="00250677" w:rsidRDefault="00250677" w:rsidP="0036538C">
      <w:r>
        <w:lastRenderedPageBreak/>
        <w:t xml:space="preserve">Hoe werven voor de locatie </w:t>
      </w:r>
      <w:proofErr w:type="spellStart"/>
      <w:r>
        <w:t>Oudpark</w:t>
      </w:r>
      <w:proofErr w:type="spellEnd"/>
      <w:r>
        <w:t xml:space="preserve">? Via de nieuwsflits/Saskia. Verkiezingen uitschrijven. Kenbaar maken dat er een vacature is. Hoe op Ridderhof? Jan-Willem is als aspirant-lid een geschikte kandidaat, bij vertrek van Niels. </w:t>
      </w:r>
    </w:p>
    <w:p w14:paraId="19E978A4" w14:textId="77777777" w:rsidR="001530F9" w:rsidRDefault="001530F9" w:rsidP="0036538C"/>
    <w:p w14:paraId="3F63DE3D" w14:textId="1AC323D3" w:rsidR="001530F9" w:rsidRDefault="001530F9" w:rsidP="0036538C">
      <w:r>
        <w:t xml:space="preserve">Laatste bijeenkomst van dit schooljaar is fysiek, niet online. O.a. i.v.m. vertrek van Niels. </w:t>
      </w:r>
    </w:p>
    <w:p w14:paraId="42A211E2" w14:textId="77777777" w:rsidR="00A75A20" w:rsidRDefault="00A75A20" w:rsidP="0036538C"/>
    <w:tbl>
      <w:tblPr>
        <w:tblStyle w:val="Tabelraster"/>
        <w:tblW w:w="0" w:type="auto"/>
        <w:tblInd w:w="720" w:type="dxa"/>
        <w:tblLook w:val="04A0" w:firstRow="1" w:lastRow="0" w:firstColumn="1" w:lastColumn="0" w:noHBand="0" w:noVBand="1"/>
      </w:tblPr>
      <w:tblGrid>
        <w:gridCol w:w="1182"/>
        <w:gridCol w:w="876"/>
        <w:gridCol w:w="908"/>
        <w:gridCol w:w="3113"/>
        <w:gridCol w:w="2263"/>
      </w:tblGrid>
      <w:tr w:rsidR="005C79B1" w14:paraId="2F5693C0" w14:textId="77777777" w:rsidTr="002E707F">
        <w:tc>
          <w:tcPr>
            <w:tcW w:w="1182" w:type="dxa"/>
          </w:tcPr>
          <w:p w14:paraId="5B885A5E" w14:textId="77777777" w:rsidR="005C79B1" w:rsidRPr="00CA4A63" w:rsidRDefault="005C79B1" w:rsidP="002E707F">
            <w:pPr>
              <w:pStyle w:val="Lijstalinea"/>
              <w:ind w:left="0"/>
            </w:pPr>
            <w:r w:rsidRPr="00CA4A63">
              <w:t>Datum</w:t>
            </w:r>
          </w:p>
        </w:tc>
        <w:tc>
          <w:tcPr>
            <w:tcW w:w="876" w:type="dxa"/>
          </w:tcPr>
          <w:p w14:paraId="18FFBF36" w14:textId="77777777" w:rsidR="005C79B1" w:rsidRDefault="005C79B1" w:rsidP="002E707F">
            <w:pPr>
              <w:pStyle w:val="Lijstalinea"/>
              <w:ind w:left="0"/>
            </w:pPr>
            <w:r>
              <w:t>Locatie</w:t>
            </w:r>
          </w:p>
        </w:tc>
        <w:tc>
          <w:tcPr>
            <w:tcW w:w="908" w:type="dxa"/>
          </w:tcPr>
          <w:p w14:paraId="26574626" w14:textId="77777777" w:rsidR="005C79B1" w:rsidRDefault="005C79B1" w:rsidP="002E707F">
            <w:pPr>
              <w:pStyle w:val="Lijstalinea"/>
              <w:ind w:left="0"/>
            </w:pPr>
            <w:r>
              <w:t>Periode</w:t>
            </w:r>
          </w:p>
        </w:tc>
        <w:tc>
          <w:tcPr>
            <w:tcW w:w="3113" w:type="dxa"/>
          </w:tcPr>
          <w:p w14:paraId="7D2AD6E0" w14:textId="77777777" w:rsidR="005C79B1" w:rsidRDefault="005C79B1" w:rsidP="002E707F">
            <w:pPr>
              <w:pStyle w:val="Lijstalinea"/>
              <w:ind w:left="0"/>
            </w:pPr>
            <w:r>
              <w:t>Te bespreken stukken</w:t>
            </w:r>
          </w:p>
        </w:tc>
        <w:tc>
          <w:tcPr>
            <w:tcW w:w="2263" w:type="dxa"/>
          </w:tcPr>
          <w:p w14:paraId="6F823C9E" w14:textId="77777777" w:rsidR="005C79B1" w:rsidRDefault="005C79B1" w:rsidP="002E707F">
            <w:pPr>
              <w:pStyle w:val="Lijstalinea"/>
              <w:ind w:left="0"/>
            </w:pPr>
            <w:r>
              <w:t>Recht MR</w:t>
            </w:r>
          </w:p>
          <w:p w14:paraId="725C734E" w14:textId="77777777" w:rsidR="005C79B1" w:rsidRDefault="005C79B1" w:rsidP="002E707F">
            <w:pPr>
              <w:pStyle w:val="Lijstalinea"/>
              <w:ind w:left="0"/>
            </w:pPr>
            <w:proofErr w:type="spellStart"/>
            <w:r>
              <w:t>Imr</w:t>
            </w:r>
            <w:proofErr w:type="spellEnd"/>
            <w:r>
              <w:t xml:space="preserve"> – instemmingsrecht </w:t>
            </w:r>
            <w:proofErr w:type="spellStart"/>
            <w:r>
              <w:t>mr</w:t>
            </w:r>
            <w:proofErr w:type="spellEnd"/>
          </w:p>
          <w:p w14:paraId="5FC0658E" w14:textId="77777777" w:rsidR="005C79B1" w:rsidRDefault="005C79B1" w:rsidP="002E707F">
            <w:pPr>
              <w:pStyle w:val="Lijstalinea"/>
              <w:ind w:left="0"/>
            </w:pPr>
            <w:proofErr w:type="spellStart"/>
            <w:r>
              <w:t>Ip</w:t>
            </w:r>
            <w:proofErr w:type="spellEnd"/>
            <w:r>
              <w:t xml:space="preserve"> – instemmingsrecht personeel</w:t>
            </w:r>
          </w:p>
          <w:p w14:paraId="7304D9EA" w14:textId="77777777" w:rsidR="005C79B1" w:rsidRDefault="005C79B1" w:rsidP="002E707F">
            <w:pPr>
              <w:pStyle w:val="Lijstalinea"/>
              <w:ind w:left="0"/>
            </w:pPr>
            <w:r>
              <w:t>Io – instemmingsrecht ouders</w:t>
            </w:r>
          </w:p>
          <w:p w14:paraId="1C28E457" w14:textId="77777777" w:rsidR="005C79B1" w:rsidRDefault="005C79B1" w:rsidP="002E707F">
            <w:pPr>
              <w:pStyle w:val="Lijstalinea"/>
              <w:ind w:left="0"/>
            </w:pPr>
            <w:r>
              <w:t>A – adviesrecht</w:t>
            </w:r>
          </w:p>
          <w:p w14:paraId="67CC9AAC" w14:textId="77777777" w:rsidR="005C79B1" w:rsidRDefault="005C79B1" w:rsidP="002E707F">
            <w:pPr>
              <w:pStyle w:val="Lijstalinea"/>
              <w:ind w:left="0"/>
            </w:pPr>
            <w:r>
              <w:t>Info – informatierecht</w:t>
            </w:r>
          </w:p>
        </w:tc>
      </w:tr>
      <w:tr w:rsidR="005C79B1" w14:paraId="016AFCD6" w14:textId="77777777" w:rsidTr="002E707F">
        <w:tc>
          <w:tcPr>
            <w:tcW w:w="1182" w:type="dxa"/>
          </w:tcPr>
          <w:p w14:paraId="276EE95E" w14:textId="77777777" w:rsidR="005C79B1" w:rsidRPr="00CA4A63" w:rsidRDefault="005C79B1" w:rsidP="002E707F">
            <w:pPr>
              <w:pStyle w:val="Lijstalinea"/>
              <w:ind w:left="0"/>
            </w:pPr>
            <w:r w:rsidRPr="00CA4A63">
              <w:t>17-09-24</w:t>
            </w:r>
          </w:p>
        </w:tc>
        <w:tc>
          <w:tcPr>
            <w:tcW w:w="876" w:type="dxa"/>
          </w:tcPr>
          <w:p w14:paraId="64FB92F6" w14:textId="77777777" w:rsidR="005C79B1" w:rsidRDefault="005C79B1" w:rsidP="002E707F">
            <w:pPr>
              <w:pStyle w:val="Lijstalinea"/>
              <w:ind w:left="0"/>
            </w:pPr>
            <w:r>
              <w:t>OP</w:t>
            </w:r>
          </w:p>
        </w:tc>
        <w:tc>
          <w:tcPr>
            <w:tcW w:w="908" w:type="dxa"/>
          </w:tcPr>
          <w:p w14:paraId="2241E313" w14:textId="77777777" w:rsidR="005C79B1" w:rsidRDefault="005C79B1" w:rsidP="002E707F">
            <w:pPr>
              <w:pStyle w:val="Lijstalinea"/>
              <w:ind w:left="0"/>
            </w:pPr>
            <w:r>
              <w:t>1</w:t>
            </w:r>
          </w:p>
        </w:tc>
        <w:tc>
          <w:tcPr>
            <w:tcW w:w="3113" w:type="dxa"/>
          </w:tcPr>
          <w:p w14:paraId="54B12578" w14:textId="77777777" w:rsidR="005C79B1" w:rsidRDefault="005C79B1" w:rsidP="002E707F">
            <w:pPr>
              <w:pStyle w:val="Lijstalinea"/>
              <w:ind w:left="0"/>
            </w:pPr>
            <w:r>
              <w:t>Sociaal veiligheidsplan</w:t>
            </w:r>
          </w:p>
          <w:p w14:paraId="2AF75712" w14:textId="77777777" w:rsidR="005C79B1" w:rsidRDefault="005C79B1" w:rsidP="002E707F">
            <w:pPr>
              <w:pStyle w:val="Lijstalinea"/>
              <w:ind w:left="0"/>
            </w:pPr>
            <w:r>
              <w:t>Schooljaarplan</w:t>
            </w:r>
          </w:p>
          <w:p w14:paraId="6DD40549" w14:textId="77777777" w:rsidR="005C79B1" w:rsidRDefault="005C79B1" w:rsidP="002E707F">
            <w:pPr>
              <w:pStyle w:val="Lijstalinea"/>
              <w:ind w:left="0"/>
            </w:pPr>
            <w:r>
              <w:t>Schoolplan</w:t>
            </w:r>
          </w:p>
        </w:tc>
        <w:tc>
          <w:tcPr>
            <w:tcW w:w="2263" w:type="dxa"/>
          </w:tcPr>
          <w:p w14:paraId="79DBA0C0" w14:textId="77777777" w:rsidR="005C79B1" w:rsidRDefault="005C79B1" w:rsidP="002E707F">
            <w:pPr>
              <w:pStyle w:val="Lijstalinea"/>
              <w:ind w:left="0"/>
            </w:pPr>
            <w:proofErr w:type="spellStart"/>
            <w:r>
              <w:t>Imr</w:t>
            </w:r>
            <w:proofErr w:type="spellEnd"/>
          </w:p>
          <w:p w14:paraId="79B2E0DB" w14:textId="77777777" w:rsidR="005C79B1" w:rsidRDefault="005C79B1" w:rsidP="002E707F">
            <w:pPr>
              <w:pStyle w:val="Lijstalinea"/>
              <w:ind w:left="0"/>
            </w:pPr>
            <w:r>
              <w:t>Info</w:t>
            </w:r>
          </w:p>
          <w:p w14:paraId="5E691C2E" w14:textId="77777777" w:rsidR="005C79B1" w:rsidRDefault="005C79B1" w:rsidP="002E707F">
            <w:pPr>
              <w:pStyle w:val="Lijstalinea"/>
              <w:ind w:left="0"/>
            </w:pPr>
            <w:proofErr w:type="spellStart"/>
            <w:r>
              <w:t>Imr</w:t>
            </w:r>
            <w:proofErr w:type="spellEnd"/>
          </w:p>
        </w:tc>
      </w:tr>
      <w:tr w:rsidR="005C79B1" w:rsidRPr="005C79B1" w14:paraId="33A52AFE" w14:textId="77777777" w:rsidTr="002E707F">
        <w:tc>
          <w:tcPr>
            <w:tcW w:w="1182" w:type="dxa"/>
          </w:tcPr>
          <w:p w14:paraId="00725558" w14:textId="77777777" w:rsidR="005C79B1" w:rsidRPr="005C79B1" w:rsidRDefault="005C79B1" w:rsidP="002E707F">
            <w:pPr>
              <w:pStyle w:val="Lijstalinea"/>
              <w:ind w:left="0"/>
            </w:pPr>
            <w:r w:rsidRPr="005C79B1">
              <w:t>Ma 18 november</w:t>
            </w:r>
          </w:p>
        </w:tc>
        <w:tc>
          <w:tcPr>
            <w:tcW w:w="876" w:type="dxa"/>
          </w:tcPr>
          <w:p w14:paraId="3D40BBE8" w14:textId="77777777" w:rsidR="005C79B1" w:rsidRPr="005C79B1" w:rsidRDefault="005C79B1" w:rsidP="002E707F">
            <w:pPr>
              <w:pStyle w:val="Lijstalinea"/>
              <w:ind w:left="0"/>
            </w:pPr>
            <w:r w:rsidRPr="005C79B1">
              <w:t>RH</w:t>
            </w:r>
          </w:p>
        </w:tc>
        <w:tc>
          <w:tcPr>
            <w:tcW w:w="908" w:type="dxa"/>
          </w:tcPr>
          <w:p w14:paraId="77757553" w14:textId="77777777" w:rsidR="005C79B1" w:rsidRPr="005C79B1" w:rsidRDefault="005C79B1" w:rsidP="002E707F">
            <w:pPr>
              <w:pStyle w:val="Lijstalinea"/>
              <w:ind w:left="0"/>
            </w:pPr>
            <w:r w:rsidRPr="005C79B1">
              <w:t>2</w:t>
            </w:r>
          </w:p>
        </w:tc>
        <w:tc>
          <w:tcPr>
            <w:tcW w:w="3113" w:type="dxa"/>
          </w:tcPr>
          <w:p w14:paraId="7022F207" w14:textId="77777777" w:rsidR="005C79B1" w:rsidRPr="005C79B1" w:rsidRDefault="005C79B1" w:rsidP="002E707F">
            <w:pPr>
              <w:pStyle w:val="Lijstalinea"/>
              <w:ind w:left="0"/>
            </w:pPr>
            <w:r w:rsidRPr="005C79B1">
              <w:t>Begroting</w:t>
            </w:r>
          </w:p>
          <w:p w14:paraId="07ABE092" w14:textId="77777777" w:rsidR="005C79B1" w:rsidRPr="005C79B1" w:rsidRDefault="005C79B1" w:rsidP="002E707F">
            <w:pPr>
              <w:pStyle w:val="Lijstalinea"/>
              <w:ind w:left="0"/>
            </w:pPr>
            <w:r w:rsidRPr="005C79B1">
              <w:t>Statuut &amp; huishoudelijk regelement (iedere twee jaar)</w:t>
            </w:r>
          </w:p>
          <w:p w14:paraId="67D2F569" w14:textId="77777777" w:rsidR="005C79B1" w:rsidRPr="005C79B1" w:rsidRDefault="005C79B1" w:rsidP="002E707F">
            <w:pPr>
              <w:pStyle w:val="Lijstalinea"/>
              <w:ind w:left="0"/>
            </w:pPr>
            <w:r w:rsidRPr="005C79B1">
              <w:t>Controle kas OR</w:t>
            </w:r>
          </w:p>
        </w:tc>
        <w:tc>
          <w:tcPr>
            <w:tcW w:w="2263" w:type="dxa"/>
          </w:tcPr>
          <w:p w14:paraId="231DBC13" w14:textId="77777777" w:rsidR="005C79B1" w:rsidRPr="005C79B1" w:rsidRDefault="005C79B1" w:rsidP="002E707F">
            <w:pPr>
              <w:pStyle w:val="Lijstalinea"/>
              <w:ind w:left="0"/>
            </w:pPr>
            <w:r w:rsidRPr="005C79B1">
              <w:t>A</w:t>
            </w:r>
          </w:p>
          <w:p w14:paraId="46C4F334" w14:textId="77777777" w:rsidR="005C79B1" w:rsidRPr="005C79B1" w:rsidRDefault="005C79B1" w:rsidP="002E707F">
            <w:pPr>
              <w:pStyle w:val="Lijstalinea"/>
              <w:ind w:left="0"/>
            </w:pPr>
          </w:p>
          <w:p w14:paraId="0CB2E49D" w14:textId="77777777" w:rsidR="005C79B1" w:rsidRPr="005C79B1" w:rsidRDefault="005C79B1" w:rsidP="002E707F">
            <w:pPr>
              <w:pStyle w:val="Lijstalinea"/>
              <w:ind w:left="0"/>
            </w:pPr>
            <w:proofErr w:type="spellStart"/>
            <w:r w:rsidRPr="005C79B1">
              <w:t>Imr</w:t>
            </w:r>
            <w:proofErr w:type="spellEnd"/>
          </w:p>
          <w:p w14:paraId="45F922E4" w14:textId="77777777" w:rsidR="005C79B1" w:rsidRPr="005C79B1" w:rsidRDefault="005C79B1" w:rsidP="002E707F">
            <w:pPr>
              <w:pStyle w:val="Lijstalinea"/>
              <w:ind w:left="0"/>
            </w:pPr>
          </w:p>
          <w:p w14:paraId="01BC6617" w14:textId="77777777" w:rsidR="005C79B1" w:rsidRPr="005C79B1" w:rsidRDefault="005C79B1" w:rsidP="002E707F">
            <w:pPr>
              <w:pStyle w:val="Lijstalinea"/>
              <w:ind w:left="0"/>
            </w:pPr>
          </w:p>
        </w:tc>
      </w:tr>
      <w:tr w:rsidR="005C79B1" w:rsidRPr="001E12BA" w14:paraId="5264B03B" w14:textId="77777777" w:rsidTr="002E707F">
        <w:tc>
          <w:tcPr>
            <w:tcW w:w="1182" w:type="dxa"/>
          </w:tcPr>
          <w:p w14:paraId="626F1350" w14:textId="77777777" w:rsidR="005C79B1" w:rsidRPr="001E12BA" w:rsidRDefault="005C79B1" w:rsidP="002E707F">
            <w:pPr>
              <w:pStyle w:val="Lijstalinea"/>
              <w:ind w:left="0"/>
            </w:pPr>
            <w:r w:rsidRPr="001E12BA">
              <w:t>Ma 6 januari</w:t>
            </w:r>
          </w:p>
        </w:tc>
        <w:tc>
          <w:tcPr>
            <w:tcW w:w="876" w:type="dxa"/>
          </w:tcPr>
          <w:p w14:paraId="5A44C804" w14:textId="77777777" w:rsidR="005C79B1" w:rsidRPr="001E12BA" w:rsidRDefault="005C79B1" w:rsidP="002E707F">
            <w:pPr>
              <w:pStyle w:val="Lijstalinea"/>
              <w:ind w:left="0"/>
            </w:pPr>
            <w:r w:rsidRPr="001E12BA">
              <w:t>Online</w:t>
            </w:r>
          </w:p>
        </w:tc>
        <w:tc>
          <w:tcPr>
            <w:tcW w:w="908" w:type="dxa"/>
          </w:tcPr>
          <w:p w14:paraId="1BBA2722" w14:textId="77777777" w:rsidR="005C79B1" w:rsidRPr="001E12BA" w:rsidRDefault="005C79B1" w:rsidP="002E707F">
            <w:pPr>
              <w:pStyle w:val="Lijstalinea"/>
              <w:ind w:left="0"/>
            </w:pPr>
            <w:r w:rsidRPr="001E12BA">
              <w:t>3</w:t>
            </w:r>
          </w:p>
        </w:tc>
        <w:tc>
          <w:tcPr>
            <w:tcW w:w="3113" w:type="dxa"/>
          </w:tcPr>
          <w:p w14:paraId="4F7C097C" w14:textId="5E94F2CD" w:rsidR="005C79B1" w:rsidRPr="001E12BA" w:rsidRDefault="005C79B1" w:rsidP="002E707F">
            <w:pPr>
              <w:pStyle w:val="Lijstalinea"/>
              <w:ind w:left="0"/>
            </w:pPr>
            <w:r w:rsidRPr="001E12BA">
              <w:t>Statuut &amp; huishoudelijk regelement (iedere twee jaar)</w:t>
            </w:r>
          </w:p>
          <w:p w14:paraId="13338B4D" w14:textId="3B73C0DF" w:rsidR="00430955" w:rsidRPr="001E12BA" w:rsidRDefault="00430955" w:rsidP="002E707F">
            <w:pPr>
              <w:pStyle w:val="Lijstalinea"/>
              <w:ind w:left="0"/>
            </w:pPr>
          </w:p>
          <w:p w14:paraId="62BAF1D1" w14:textId="4374BB3B" w:rsidR="00430955" w:rsidRPr="001E12BA" w:rsidRDefault="00430955" w:rsidP="002E707F">
            <w:pPr>
              <w:pStyle w:val="Lijstalinea"/>
              <w:ind w:left="0"/>
            </w:pPr>
            <w:r w:rsidRPr="001E12BA">
              <w:t>Jaarverslag MR 2024</w:t>
            </w:r>
          </w:p>
          <w:p w14:paraId="703FAD4F" w14:textId="55E89899" w:rsidR="00430955" w:rsidRPr="001E12BA" w:rsidRDefault="00430955" w:rsidP="002E707F">
            <w:pPr>
              <w:pStyle w:val="Lijstalinea"/>
              <w:ind w:left="0"/>
            </w:pPr>
          </w:p>
          <w:p w14:paraId="57330ACF" w14:textId="76F31463" w:rsidR="00430955" w:rsidRPr="001E12BA" w:rsidRDefault="00430955" w:rsidP="002E707F">
            <w:pPr>
              <w:pStyle w:val="Lijstalinea"/>
              <w:ind w:left="0"/>
            </w:pPr>
            <w:r w:rsidRPr="001E12BA">
              <w:t>Controle kas OR (RH)</w:t>
            </w:r>
          </w:p>
          <w:p w14:paraId="6484B47C" w14:textId="77777777" w:rsidR="005C79B1" w:rsidRPr="001E12BA" w:rsidRDefault="005C79B1" w:rsidP="002E707F">
            <w:pPr>
              <w:pStyle w:val="Lijstalinea"/>
              <w:ind w:left="0"/>
            </w:pPr>
          </w:p>
        </w:tc>
        <w:tc>
          <w:tcPr>
            <w:tcW w:w="2263" w:type="dxa"/>
          </w:tcPr>
          <w:p w14:paraId="7CE56C17" w14:textId="77777777" w:rsidR="005C79B1" w:rsidRPr="001E12BA" w:rsidRDefault="005C79B1" w:rsidP="002E707F">
            <w:pPr>
              <w:pStyle w:val="Lijstalinea"/>
              <w:ind w:left="0"/>
            </w:pPr>
            <w:proofErr w:type="spellStart"/>
            <w:r w:rsidRPr="001E12BA">
              <w:t>Imr</w:t>
            </w:r>
            <w:proofErr w:type="spellEnd"/>
          </w:p>
          <w:p w14:paraId="631C95C4" w14:textId="77777777" w:rsidR="00430955" w:rsidRPr="001E12BA" w:rsidRDefault="00430955" w:rsidP="002E707F">
            <w:pPr>
              <w:pStyle w:val="Lijstalinea"/>
              <w:ind w:left="0"/>
            </w:pPr>
          </w:p>
          <w:p w14:paraId="58F613FF" w14:textId="77777777" w:rsidR="00430955" w:rsidRPr="001E12BA" w:rsidRDefault="00430955" w:rsidP="002E707F">
            <w:pPr>
              <w:pStyle w:val="Lijstalinea"/>
              <w:ind w:left="0"/>
            </w:pPr>
          </w:p>
          <w:p w14:paraId="520CDC1A" w14:textId="3D3F60E3" w:rsidR="00430955" w:rsidRPr="001E12BA" w:rsidRDefault="00430955" w:rsidP="002E707F">
            <w:pPr>
              <w:pStyle w:val="Lijstalinea"/>
              <w:ind w:left="0"/>
            </w:pPr>
            <w:proofErr w:type="spellStart"/>
            <w:r w:rsidRPr="001E12BA">
              <w:t>Imr</w:t>
            </w:r>
            <w:proofErr w:type="spellEnd"/>
          </w:p>
        </w:tc>
      </w:tr>
      <w:tr w:rsidR="005C79B1" w:rsidRPr="008A3C89" w14:paraId="58AC56A9" w14:textId="77777777" w:rsidTr="002E707F">
        <w:tc>
          <w:tcPr>
            <w:tcW w:w="1182" w:type="dxa"/>
          </w:tcPr>
          <w:p w14:paraId="7BC998A7" w14:textId="77777777" w:rsidR="005C79B1" w:rsidRPr="008A3C89" w:rsidRDefault="005C79B1" w:rsidP="002E707F">
            <w:pPr>
              <w:pStyle w:val="Lijstalinea"/>
              <w:ind w:left="0"/>
            </w:pPr>
            <w:r w:rsidRPr="008A3C89">
              <w:t>Ma 10 maart</w:t>
            </w:r>
          </w:p>
        </w:tc>
        <w:tc>
          <w:tcPr>
            <w:tcW w:w="876" w:type="dxa"/>
          </w:tcPr>
          <w:p w14:paraId="7FF23AF8" w14:textId="77777777" w:rsidR="005C79B1" w:rsidRPr="008A3C89" w:rsidRDefault="005C79B1" w:rsidP="002E707F">
            <w:pPr>
              <w:pStyle w:val="Lijstalinea"/>
              <w:ind w:left="0"/>
            </w:pPr>
            <w:r w:rsidRPr="008A3C89">
              <w:t>OP</w:t>
            </w:r>
          </w:p>
        </w:tc>
        <w:tc>
          <w:tcPr>
            <w:tcW w:w="908" w:type="dxa"/>
          </w:tcPr>
          <w:p w14:paraId="0ACD497D" w14:textId="77777777" w:rsidR="005C79B1" w:rsidRPr="008A3C89" w:rsidRDefault="005C79B1" w:rsidP="002E707F">
            <w:pPr>
              <w:pStyle w:val="Lijstalinea"/>
              <w:ind w:left="0"/>
            </w:pPr>
            <w:r w:rsidRPr="008A3C89">
              <w:t>4</w:t>
            </w:r>
          </w:p>
        </w:tc>
        <w:tc>
          <w:tcPr>
            <w:tcW w:w="3113" w:type="dxa"/>
          </w:tcPr>
          <w:p w14:paraId="28326399" w14:textId="77777777" w:rsidR="005C79B1" w:rsidRPr="008A3C89" w:rsidRDefault="005C79B1" w:rsidP="002E707F">
            <w:pPr>
              <w:pStyle w:val="Lijstalinea"/>
              <w:ind w:left="0"/>
            </w:pPr>
            <w:r w:rsidRPr="008A3C89">
              <w:t>Onderwijstijd</w:t>
            </w:r>
          </w:p>
          <w:p w14:paraId="0088EA99" w14:textId="73052304" w:rsidR="00910F3F" w:rsidRPr="008A3C89" w:rsidRDefault="00910F3F" w:rsidP="002E707F">
            <w:pPr>
              <w:pStyle w:val="Lijstalinea"/>
              <w:ind w:left="0"/>
            </w:pPr>
            <w:r w:rsidRPr="008A3C89">
              <w:t>GMR sluit aan (</w:t>
            </w:r>
            <w:proofErr w:type="spellStart"/>
            <w:r w:rsidRPr="008A3C89">
              <w:t>Katy</w:t>
            </w:r>
            <w:proofErr w:type="spellEnd"/>
            <w:r w:rsidRPr="008A3C89">
              <w:t xml:space="preserve"> en Chiel) – wat kunnen we voor elkaar betekenen?</w:t>
            </w:r>
          </w:p>
        </w:tc>
        <w:tc>
          <w:tcPr>
            <w:tcW w:w="2263" w:type="dxa"/>
          </w:tcPr>
          <w:p w14:paraId="1F9CAD2D" w14:textId="77777777" w:rsidR="005C79B1" w:rsidRPr="008A3C89" w:rsidRDefault="005C79B1" w:rsidP="002E707F">
            <w:pPr>
              <w:pStyle w:val="Lijstalinea"/>
              <w:ind w:left="0"/>
            </w:pPr>
            <w:r w:rsidRPr="008A3C89">
              <w:t>Io</w:t>
            </w:r>
          </w:p>
        </w:tc>
      </w:tr>
      <w:tr w:rsidR="005C79B1" w:rsidRPr="008A3C89" w14:paraId="24C071FB" w14:textId="77777777" w:rsidTr="002E707F">
        <w:tc>
          <w:tcPr>
            <w:tcW w:w="1182" w:type="dxa"/>
          </w:tcPr>
          <w:p w14:paraId="66858964" w14:textId="77777777" w:rsidR="005C79B1" w:rsidRPr="008A3C89" w:rsidRDefault="005C79B1" w:rsidP="002E707F">
            <w:pPr>
              <w:pStyle w:val="Lijstalinea"/>
              <w:ind w:left="0"/>
              <w:rPr>
                <w:b/>
                <w:bCs/>
              </w:rPr>
            </w:pPr>
            <w:r w:rsidRPr="008A3C89">
              <w:rPr>
                <w:b/>
                <w:bCs/>
              </w:rPr>
              <w:t>Ma 12 mei</w:t>
            </w:r>
          </w:p>
        </w:tc>
        <w:tc>
          <w:tcPr>
            <w:tcW w:w="876" w:type="dxa"/>
          </w:tcPr>
          <w:p w14:paraId="2BF4AA61" w14:textId="77777777" w:rsidR="005C79B1" w:rsidRPr="008A3C89" w:rsidRDefault="005C79B1" w:rsidP="002E707F">
            <w:pPr>
              <w:pStyle w:val="Lijstalinea"/>
              <w:ind w:left="0"/>
              <w:rPr>
                <w:b/>
                <w:bCs/>
              </w:rPr>
            </w:pPr>
            <w:r w:rsidRPr="008A3C89">
              <w:rPr>
                <w:b/>
                <w:bCs/>
              </w:rPr>
              <w:t>RH</w:t>
            </w:r>
          </w:p>
        </w:tc>
        <w:tc>
          <w:tcPr>
            <w:tcW w:w="908" w:type="dxa"/>
          </w:tcPr>
          <w:p w14:paraId="6439180A" w14:textId="77777777" w:rsidR="005C79B1" w:rsidRPr="008A3C89" w:rsidRDefault="005C79B1" w:rsidP="002E707F">
            <w:pPr>
              <w:pStyle w:val="Lijstalinea"/>
              <w:ind w:left="0"/>
              <w:rPr>
                <w:b/>
                <w:bCs/>
              </w:rPr>
            </w:pPr>
            <w:r w:rsidRPr="008A3C89">
              <w:rPr>
                <w:b/>
                <w:bCs/>
              </w:rPr>
              <w:t>5</w:t>
            </w:r>
          </w:p>
        </w:tc>
        <w:tc>
          <w:tcPr>
            <w:tcW w:w="3113" w:type="dxa"/>
          </w:tcPr>
          <w:p w14:paraId="7D5C1870" w14:textId="77777777" w:rsidR="005C79B1" w:rsidRPr="008A3C89" w:rsidRDefault="005C79B1" w:rsidP="002E707F">
            <w:pPr>
              <w:pStyle w:val="Lijstalinea"/>
              <w:ind w:left="0"/>
              <w:rPr>
                <w:b/>
                <w:bCs/>
              </w:rPr>
            </w:pPr>
            <w:bookmarkStart w:id="0" w:name="_Hlk195718263"/>
            <w:r w:rsidRPr="008A3C89">
              <w:rPr>
                <w:b/>
                <w:bCs/>
              </w:rPr>
              <w:t>Jaarrekening (afrekening controller begin maart – zijn er geen overschrijdingen van de begroting)</w:t>
            </w:r>
          </w:p>
          <w:p w14:paraId="5122749A" w14:textId="77777777" w:rsidR="005C79B1" w:rsidRPr="008A3C89" w:rsidRDefault="005C79B1" w:rsidP="002E707F">
            <w:pPr>
              <w:pStyle w:val="Lijstalinea"/>
              <w:ind w:left="0"/>
              <w:rPr>
                <w:b/>
                <w:bCs/>
              </w:rPr>
            </w:pPr>
            <w:r w:rsidRPr="008A3C89">
              <w:rPr>
                <w:b/>
                <w:bCs/>
              </w:rPr>
              <w:t>Formatieplan</w:t>
            </w:r>
            <w:bookmarkEnd w:id="0"/>
          </w:p>
        </w:tc>
        <w:tc>
          <w:tcPr>
            <w:tcW w:w="2263" w:type="dxa"/>
          </w:tcPr>
          <w:p w14:paraId="31E011C9" w14:textId="77777777" w:rsidR="005C79B1" w:rsidRPr="008A3C89" w:rsidRDefault="005C79B1" w:rsidP="002E707F">
            <w:pPr>
              <w:pStyle w:val="Lijstalinea"/>
              <w:ind w:left="0"/>
              <w:rPr>
                <w:b/>
                <w:bCs/>
              </w:rPr>
            </w:pPr>
            <w:r w:rsidRPr="008A3C89">
              <w:rPr>
                <w:b/>
                <w:bCs/>
              </w:rPr>
              <w:t>Info</w:t>
            </w:r>
          </w:p>
          <w:p w14:paraId="7C171DB0" w14:textId="77777777" w:rsidR="005C79B1" w:rsidRPr="008A3C89" w:rsidRDefault="005C79B1" w:rsidP="002E707F">
            <w:pPr>
              <w:pStyle w:val="Lijstalinea"/>
              <w:ind w:left="0"/>
              <w:rPr>
                <w:b/>
                <w:bCs/>
              </w:rPr>
            </w:pPr>
          </w:p>
          <w:p w14:paraId="1DDAE8B1" w14:textId="77777777" w:rsidR="005C79B1" w:rsidRPr="008A3C89" w:rsidRDefault="005C79B1" w:rsidP="002E707F">
            <w:pPr>
              <w:pStyle w:val="Lijstalinea"/>
              <w:ind w:left="0"/>
              <w:rPr>
                <w:b/>
                <w:bCs/>
              </w:rPr>
            </w:pPr>
          </w:p>
          <w:p w14:paraId="721D9C99" w14:textId="77777777" w:rsidR="005C79B1" w:rsidRPr="008A3C89" w:rsidRDefault="005C79B1" w:rsidP="002E707F">
            <w:pPr>
              <w:pStyle w:val="Lijstalinea"/>
              <w:ind w:left="0"/>
              <w:rPr>
                <w:b/>
                <w:bCs/>
              </w:rPr>
            </w:pPr>
          </w:p>
          <w:p w14:paraId="750D92AA" w14:textId="77777777" w:rsidR="005C79B1" w:rsidRPr="008A3C89" w:rsidRDefault="005C79B1" w:rsidP="002E707F">
            <w:pPr>
              <w:pStyle w:val="Lijstalinea"/>
              <w:ind w:left="0"/>
              <w:rPr>
                <w:b/>
                <w:bCs/>
              </w:rPr>
            </w:pPr>
            <w:proofErr w:type="spellStart"/>
            <w:r w:rsidRPr="008A3C89">
              <w:rPr>
                <w:b/>
                <w:bCs/>
              </w:rPr>
              <w:t>Ip</w:t>
            </w:r>
            <w:proofErr w:type="spellEnd"/>
          </w:p>
        </w:tc>
      </w:tr>
      <w:tr w:rsidR="005C79B1" w14:paraId="4B451F1B" w14:textId="77777777" w:rsidTr="002E707F">
        <w:tc>
          <w:tcPr>
            <w:tcW w:w="1182" w:type="dxa"/>
          </w:tcPr>
          <w:p w14:paraId="05E16528" w14:textId="77777777" w:rsidR="005C79B1" w:rsidRPr="00CA4A63" w:rsidRDefault="005C79B1" w:rsidP="002E707F">
            <w:pPr>
              <w:pStyle w:val="Lijstalinea"/>
              <w:ind w:left="0"/>
            </w:pPr>
            <w:r w:rsidRPr="00CA4A63">
              <w:t>Ma 30 juni</w:t>
            </w:r>
          </w:p>
        </w:tc>
        <w:tc>
          <w:tcPr>
            <w:tcW w:w="876" w:type="dxa"/>
          </w:tcPr>
          <w:p w14:paraId="32F26123" w14:textId="77777777" w:rsidR="005C79B1" w:rsidRDefault="005C79B1" w:rsidP="002E707F">
            <w:pPr>
              <w:pStyle w:val="Lijstalinea"/>
              <w:ind w:left="0"/>
            </w:pPr>
            <w:r>
              <w:t>Online</w:t>
            </w:r>
          </w:p>
        </w:tc>
        <w:tc>
          <w:tcPr>
            <w:tcW w:w="908" w:type="dxa"/>
          </w:tcPr>
          <w:p w14:paraId="178538A2" w14:textId="77777777" w:rsidR="005C79B1" w:rsidRDefault="005C79B1" w:rsidP="002E707F">
            <w:pPr>
              <w:pStyle w:val="Lijstalinea"/>
              <w:ind w:left="0"/>
            </w:pPr>
            <w:r>
              <w:t>6</w:t>
            </w:r>
          </w:p>
        </w:tc>
        <w:tc>
          <w:tcPr>
            <w:tcW w:w="3113" w:type="dxa"/>
          </w:tcPr>
          <w:p w14:paraId="6CDA6C2D" w14:textId="77777777" w:rsidR="005C79B1" w:rsidRDefault="005C79B1" w:rsidP="002E707F">
            <w:pPr>
              <w:pStyle w:val="Lijstalinea"/>
              <w:ind w:left="0"/>
            </w:pPr>
            <w:r>
              <w:t>Taakbeleid</w:t>
            </w:r>
          </w:p>
          <w:p w14:paraId="1274E593" w14:textId="77777777" w:rsidR="005C79B1" w:rsidRDefault="005C79B1" w:rsidP="002E707F">
            <w:pPr>
              <w:pStyle w:val="Lijstalinea"/>
              <w:ind w:left="0"/>
            </w:pPr>
            <w:r>
              <w:t>Schoolgids</w:t>
            </w:r>
          </w:p>
          <w:p w14:paraId="2997E92F" w14:textId="77777777" w:rsidR="005C79B1" w:rsidRDefault="005C79B1" w:rsidP="002E707F">
            <w:pPr>
              <w:pStyle w:val="Lijstalinea"/>
              <w:ind w:left="0"/>
            </w:pPr>
            <w:r>
              <w:t>Jaarkalender (onderwijstijd)</w:t>
            </w:r>
          </w:p>
        </w:tc>
        <w:tc>
          <w:tcPr>
            <w:tcW w:w="2263" w:type="dxa"/>
          </w:tcPr>
          <w:p w14:paraId="43D96D11" w14:textId="77777777" w:rsidR="005C79B1" w:rsidRDefault="005C79B1" w:rsidP="002E707F">
            <w:pPr>
              <w:pStyle w:val="Lijstalinea"/>
              <w:ind w:left="0"/>
            </w:pPr>
            <w:proofErr w:type="spellStart"/>
            <w:r>
              <w:t>Ip</w:t>
            </w:r>
            <w:proofErr w:type="spellEnd"/>
          </w:p>
          <w:p w14:paraId="0739F979" w14:textId="77777777" w:rsidR="005C79B1" w:rsidRDefault="005C79B1" w:rsidP="002E707F">
            <w:pPr>
              <w:pStyle w:val="Lijstalinea"/>
              <w:ind w:left="0"/>
            </w:pPr>
            <w:r>
              <w:t>Io</w:t>
            </w:r>
          </w:p>
          <w:p w14:paraId="562457B2" w14:textId="77777777" w:rsidR="005C79B1" w:rsidRDefault="005C79B1" w:rsidP="002E707F">
            <w:pPr>
              <w:pStyle w:val="Lijstalinea"/>
              <w:ind w:left="0"/>
            </w:pPr>
            <w:r>
              <w:t>Io</w:t>
            </w:r>
          </w:p>
        </w:tc>
      </w:tr>
    </w:tbl>
    <w:p w14:paraId="35C727AD" w14:textId="77777777" w:rsidR="005C79B1" w:rsidRDefault="005C79B1" w:rsidP="005C79B1"/>
    <w:p w14:paraId="3449DBA9" w14:textId="77777777" w:rsidR="005C79B1" w:rsidRDefault="005C79B1" w:rsidP="005C79B1">
      <w:pPr>
        <w:pStyle w:val="Lijstalinea"/>
      </w:pPr>
    </w:p>
    <w:p w14:paraId="107CA4A2" w14:textId="77777777" w:rsidR="005C79B1" w:rsidRDefault="005C79B1" w:rsidP="005C79B1">
      <w:pPr>
        <w:pStyle w:val="Lijstalinea"/>
      </w:pPr>
      <w:r>
        <w:t xml:space="preserve">Overzicht zitting MR-leden </w:t>
      </w:r>
    </w:p>
    <w:tbl>
      <w:tblPr>
        <w:tblStyle w:val="Tabelraster"/>
        <w:tblW w:w="0" w:type="auto"/>
        <w:tblLook w:val="04A0" w:firstRow="1" w:lastRow="0" w:firstColumn="1" w:lastColumn="0" w:noHBand="0" w:noVBand="1"/>
      </w:tblPr>
      <w:tblGrid>
        <w:gridCol w:w="1372"/>
        <w:gridCol w:w="1302"/>
        <w:gridCol w:w="1370"/>
        <w:gridCol w:w="1203"/>
        <w:gridCol w:w="1411"/>
        <w:gridCol w:w="2404"/>
      </w:tblGrid>
      <w:tr w:rsidR="00784412" w14:paraId="4995D074" w14:textId="77777777" w:rsidTr="00784412">
        <w:tc>
          <w:tcPr>
            <w:tcW w:w="1372" w:type="dxa"/>
          </w:tcPr>
          <w:p w14:paraId="18C4A436" w14:textId="77777777" w:rsidR="00784412" w:rsidRDefault="00784412" w:rsidP="002E707F">
            <w:r>
              <w:t>Naam</w:t>
            </w:r>
          </w:p>
        </w:tc>
        <w:tc>
          <w:tcPr>
            <w:tcW w:w="1302" w:type="dxa"/>
          </w:tcPr>
          <w:p w14:paraId="4ADC586D" w14:textId="77777777" w:rsidR="00784412" w:rsidRDefault="00784412" w:rsidP="002E707F">
            <w:r>
              <w:t>Eerste jaar</w:t>
            </w:r>
          </w:p>
        </w:tc>
        <w:tc>
          <w:tcPr>
            <w:tcW w:w="1370" w:type="dxa"/>
          </w:tcPr>
          <w:p w14:paraId="023918E8" w14:textId="77777777" w:rsidR="00784412" w:rsidRDefault="00784412" w:rsidP="002E707F">
            <w:r>
              <w:t>Tweede jaar</w:t>
            </w:r>
          </w:p>
        </w:tc>
        <w:tc>
          <w:tcPr>
            <w:tcW w:w="1203" w:type="dxa"/>
          </w:tcPr>
          <w:p w14:paraId="637D1E72" w14:textId="77777777" w:rsidR="00784412" w:rsidRDefault="00784412" w:rsidP="002E707F">
            <w:r>
              <w:t>Derde jaar</w:t>
            </w:r>
          </w:p>
        </w:tc>
        <w:tc>
          <w:tcPr>
            <w:tcW w:w="1411" w:type="dxa"/>
          </w:tcPr>
          <w:p w14:paraId="22F12FC0" w14:textId="01F9C477" w:rsidR="00784412" w:rsidRDefault="00784412" w:rsidP="002E707F">
            <w:r>
              <w:t>Vierde jaar</w:t>
            </w:r>
          </w:p>
        </w:tc>
        <w:tc>
          <w:tcPr>
            <w:tcW w:w="2404" w:type="dxa"/>
          </w:tcPr>
          <w:p w14:paraId="5205F506" w14:textId="56660596" w:rsidR="00784412" w:rsidRDefault="00784412" w:rsidP="002E707F">
            <w:r>
              <w:t>Wens om te aan te blijven</w:t>
            </w:r>
          </w:p>
        </w:tc>
      </w:tr>
      <w:tr w:rsidR="00784412" w14:paraId="5692918D" w14:textId="77777777" w:rsidTr="00784412">
        <w:tc>
          <w:tcPr>
            <w:tcW w:w="1372" w:type="dxa"/>
          </w:tcPr>
          <w:p w14:paraId="136AD3DA" w14:textId="77777777" w:rsidR="00784412" w:rsidRDefault="00784412" w:rsidP="002E707F">
            <w:r>
              <w:lastRenderedPageBreak/>
              <w:t>Niels</w:t>
            </w:r>
          </w:p>
        </w:tc>
        <w:tc>
          <w:tcPr>
            <w:tcW w:w="1302" w:type="dxa"/>
          </w:tcPr>
          <w:p w14:paraId="044E0048" w14:textId="77777777" w:rsidR="00784412" w:rsidRDefault="00784412" w:rsidP="002E707F">
            <w:r>
              <w:t>2022/2023</w:t>
            </w:r>
          </w:p>
        </w:tc>
        <w:tc>
          <w:tcPr>
            <w:tcW w:w="1370" w:type="dxa"/>
          </w:tcPr>
          <w:p w14:paraId="3F6D7278" w14:textId="77777777" w:rsidR="00784412" w:rsidRDefault="00784412" w:rsidP="002E707F">
            <w:r>
              <w:t>2023/2024</w:t>
            </w:r>
          </w:p>
        </w:tc>
        <w:tc>
          <w:tcPr>
            <w:tcW w:w="1203" w:type="dxa"/>
          </w:tcPr>
          <w:p w14:paraId="64CD34CB" w14:textId="77777777" w:rsidR="00784412" w:rsidRPr="003B42A5" w:rsidRDefault="00784412" w:rsidP="002E707F">
            <w:pPr>
              <w:rPr>
                <w:b/>
                <w:bCs/>
              </w:rPr>
            </w:pPr>
            <w:r w:rsidRPr="003B42A5">
              <w:rPr>
                <w:b/>
                <w:bCs/>
              </w:rPr>
              <w:t>2024/2025</w:t>
            </w:r>
          </w:p>
        </w:tc>
        <w:tc>
          <w:tcPr>
            <w:tcW w:w="1411" w:type="dxa"/>
          </w:tcPr>
          <w:p w14:paraId="31611C6A" w14:textId="77777777" w:rsidR="00784412" w:rsidRDefault="00784412" w:rsidP="002E707F"/>
        </w:tc>
        <w:tc>
          <w:tcPr>
            <w:tcW w:w="2404" w:type="dxa"/>
          </w:tcPr>
          <w:p w14:paraId="2F6F295D" w14:textId="19C18D94" w:rsidR="00784412" w:rsidRDefault="00784412" w:rsidP="002E707F">
            <w:r>
              <w:t>Nee</w:t>
            </w:r>
          </w:p>
        </w:tc>
      </w:tr>
      <w:tr w:rsidR="00784412" w14:paraId="7BB4D9F0" w14:textId="77777777" w:rsidTr="00784412">
        <w:tc>
          <w:tcPr>
            <w:tcW w:w="1372" w:type="dxa"/>
          </w:tcPr>
          <w:p w14:paraId="4FE6B3FA" w14:textId="77777777" w:rsidR="00784412" w:rsidRDefault="00784412" w:rsidP="002E707F">
            <w:r>
              <w:t>Annemarie</w:t>
            </w:r>
          </w:p>
        </w:tc>
        <w:tc>
          <w:tcPr>
            <w:tcW w:w="1302" w:type="dxa"/>
          </w:tcPr>
          <w:p w14:paraId="60934AEB" w14:textId="77777777" w:rsidR="00784412" w:rsidRDefault="00784412" w:rsidP="002E707F">
            <w:r>
              <w:t>2022/2023</w:t>
            </w:r>
          </w:p>
        </w:tc>
        <w:tc>
          <w:tcPr>
            <w:tcW w:w="1370" w:type="dxa"/>
          </w:tcPr>
          <w:p w14:paraId="0DAE160E" w14:textId="77777777" w:rsidR="00784412" w:rsidRDefault="00784412" w:rsidP="002E707F">
            <w:r>
              <w:t>2023/2024</w:t>
            </w:r>
          </w:p>
        </w:tc>
        <w:tc>
          <w:tcPr>
            <w:tcW w:w="1203" w:type="dxa"/>
          </w:tcPr>
          <w:p w14:paraId="6A90D426" w14:textId="77777777" w:rsidR="00784412" w:rsidRPr="00784412" w:rsidRDefault="00784412" w:rsidP="002E707F">
            <w:r w:rsidRPr="00784412">
              <w:t>2024/2025</w:t>
            </w:r>
          </w:p>
        </w:tc>
        <w:tc>
          <w:tcPr>
            <w:tcW w:w="1411" w:type="dxa"/>
          </w:tcPr>
          <w:p w14:paraId="13ADEC63" w14:textId="36D65C80" w:rsidR="00784412" w:rsidRDefault="00784412" w:rsidP="002E707F">
            <w:r>
              <w:t>2025/2026</w:t>
            </w:r>
          </w:p>
        </w:tc>
        <w:tc>
          <w:tcPr>
            <w:tcW w:w="2404" w:type="dxa"/>
          </w:tcPr>
          <w:p w14:paraId="5127B76E" w14:textId="758BEA71" w:rsidR="00784412" w:rsidRDefault="00784412" w:rsidP="002E707F"/>
        </w:tc>
      </w:tr>
      <w:tr w:rsidR="00784412" w14:paraId="28868F1C" w14:textId="77777777" w:rsidTr="00784412">
        <w:tc>
          <w:tcPr>
            <w:tcW w:w="1372" w:type="dxa"/>
          </w:tcPr>
          <w:p w14:paraId="6419CA5D" w14:textId="77777777" w:rsidR="00784412" w:rsidRDefault="00784412" w:rsidP="002E707F">
            <w:r>
              <w:t>Robbert-Jan</w:t>
            </w:r>
          </w:p>
        </w:tc>
        <w:tc>
          <w:tcPr>
            <w:tcW w:w="1302" w:type="dxa"/>
          </w:tcPr>
          <w:p w14:paraId="4C754D7E" w14:textId="77777777" w:rsidR="00784412" w:rsidRDefault="00784412" w:rsidP="002E707F">
            <w:r>
              <w:t>2022/2023</w:t>
            </w:r>
          </w:p>
        </w:tc>
        <w:tc>
          <w:tcPr>
            <w:tcW w:w="1370" w:type="dxa"/>
          </w:tcPr>
          <w:p w14:paraId="4B2AB057" w14:textId="77777777" w:rsidR="00784412" w:rsidRDefault="00784412" w:rsidP="002E707F">
            <w:r>
              <w:t>2023/2024</w:t>
            </w:r>
          </w:p>
        </w:tc>
        <w:tc>
          <w:tcPr>
            <w:tcW w:w="1203" w:type="dxa"/>
          </w:tcPr>
          <w:p w14:paraId="3FBBE414" w14:textId="77777777" w:rsidR="00784412" w:rsidRPr="00784412" w:rsidRDefault="00784412" w:rsidP="002E707F">
            <w:r w:rsidRPr="00784412">
              <w:t>2024/2025</w:t>
            </w:r>
          </w:p>
        </w:tc>
        <w:tc>
          <w:tcPr>
            <w:tcW w:w="1411" w:type="dxa"/>
          </w:tcPr>
          <w:p w14:paraId="7927D2C1" w14:textId="2B0D4C93" w:rsidR="00784412" w:rsidRDefault="00784412" w:rsidP="002E707F">
            <w:r>
              <w:t>2025/2026</w:t>
            </w:r>
          </w:p>
        </w:tc>
        <w:tc>
          <w:tcPr>
            <w:tcW w:w="2404" w:type="dxa"/>
          </w:tcPr>
          <w:p w14:paraId="2629B161" w14:textId="125244D8" w:rsidR="00784412" w:rsidRDefault="00784412" w:rsidP="002E707F"/>
        </w:tc>
      </w:tr>
      <w:tr w:rsidR="00784412" w14:paraId="6EC43663" w14:textId="77777777" w:rsidTr="00784412">
        <w:tc>
          <w:tcPr>
            <w:tcW w:w="1372" w:type="dxa"/>
          </w:tcPr>
          <w:p w14:paraId="4D2CF9D7" w14:textId="77777777" w:rsidR="00784412" w:rsidRDefault="00784412" w:rsidP="002E707F">
            <w:r>
              <w:t>Han</w:t>
            </w:r>
          </w:p>
        </w:tc>
        <w:tc>
          <w:tcPr>
            <w:tcW w:w="1302" w:type="dxa"/>
          </w:tcPr>
          <w:p w14:paraId="517990AF" w14:textId="77777777" w:rsidR="00784412" w:rsidRDefault="00784412" w:rsidP="002E707F">
            <w:r>
              <w:t>2023/2024</w:t>
            </w:r>
          </w:p>
        </w:tc>
        <w:tc>
          <w:tcPr>
            <w:tcW w:w="1370" w:type="dxa"/>
          </w:tcPr>
          <w:p w14:paraId="3FB072C6" w14:textId="77777777" w:rsidR="00784412" w:rsidRDefault="00784412" w:rsidP="002E707F">
            <w:r>
              <w:t>2024/2025</w:t>
            </w:r>
          </w:p>
        </w:tc>
        <w:tc>
          <w:tcPr>
            <w:tcW w:w="1203" w:type="dxa"/>
          </w:tcPr>
          <w:p w14:paraId="6F2FF0AA" w14:textId="77777777" w:rsidR="00784412" w:rsidRDefault="00784412" w:rsidP="002E707F">
            <w:r>
              <w:t>2025/2026</w:t>
            </w:r>
          </w:p>
        </w:tc>
        <w:tc>
          <w:tcPr>
            <w:tcW w:w="1411" w:type="dxa"/>
          </w:tcPr>
          <w:p w14:paraId="65C95D42" w14:textId="1BDB0F48" w:rsidR="00784412" w:rsidRDefault="00784412" w:rsidP="002E707F">
            <w:r>
              <w:t>2026/2027</w:t>
            </w:r>
          </w:p>
        </w:tc>
        <w:tc>
          <w:tcPr>
            <w:tcW w:w="2404" w:type="dxa"/>
          </w:tcPr>
          <w:p w14:paraId="1D30A8B0" w14:textId="07CD307A" w:rsidR="00784412" w:rsidRDefault="00784412" w:rsidP="002E707F"/>
        </w:tc>
      </w:tr>
      <w:tr w:rsidR="00784412" w14:paraId="2F0E0C25" w14:textId="77777777" w:rsidTr="00784412">
        <w:tc>
          <w:tcPr>
            <w:tcW w:w="1372" w:type="dxa"/>
          </w:tcPr>
          <w:p w14:paraId="7867549F" w14:textId="77777777" w:rsidR="00784412" w:rsidRDefault="00784412" w:rsidP="002E707F">
            <w:r>
              <w:t>Thea</w:t>
            </w:r>
          </w:p>
        </w:tc>
        <w:tc>
          <w:tcPr>
            <w:tcW w:w="1302" w:type="dxa"/>
          </w:tcPr>
          <w:p w14:paraId="2F263DE4" w14:textId="77777777" w:rsidR="00784412" w:rsidRDefault="00784412" w:rsidP="002E707F">
            <w:r>
              <w:t>2023/2024</w:t>
            </w:r>
          </w:p>
        </w:tc>
        <w:tc>
          <w:tcPr>
            <w:tcW w:w="1370" w:type="dxa"/>
          </w:tcPr>
          <w:p w14:paraId="69211D7B" w14:textId="77777777" w:rsidR="00784412" w:rsidRDefault="00784412" w:rsidP="002E707F">
            <w:r>
              <w:t>2024/2025</w:t>
            </w:r>
          </w:p>
        </w:tc>
        <w:tc>
          <w:tcPr>
            <w:tcW w:w="1203" w:type="dxa"/>
          </w:tcPr>
          <w:p w14:paraId="3674E6BA" w14:textId="77777777" w:rsidR="00784412" w:rsidRDefault="00784412" w:rsidP="002E707F">
            <w:r>
              <w:t>2025/2026</w:t>
            </w:r>
          </w:p>
        </w:tc>
        <w:tc>
          <w:tcPr>
            <w:tcW w:w="1411" w:type="dxa"/>
          </w:tcPr>
          <w:p w14:paraId="4D678D42" w14:textId="4293C83F" w:rsidR="00784412" w:rsidRDefault="00784412" w:rsidP="002E707F">
            <w:r>
              <w:t>2026/2027</w:t>
            </w:r>
          </w:p>
        </w:tc>
        <w:tc>
          <w:tcPr>
            <w:tcW w:w="2404" w:type="dxa"/>
          </w:tcPr>
          <w:p w14:paraId="3DC44EC1" w14:textId="790B9BDE" w:rsidR="00784412" w:rsidRDefault="00784412" w:rsidP="002E707F"/>
        </w:tc>
      </w:tr>
      <w:tr w:rsidR="00784412" w14:paraId="2CDA0C60" w14:textId="77777777" w:rsidTr="00784412">
        <w:tc>
          <w:tcPr>
            <w:tcW w:w="1372" w:type="dxa"/>
          </w:tcPr>
          <w:p w14:paraId="48F4AC9A" w14:textId="77777777" w:rsidR="00784412" w:rsidRDefault="00784412" w:rsidP="002E707F">
            <w:r>
              <w:t>Jelle</w:t>
            </w:r>
          </w:p>
        </w:tc>
        <w:tc>
          <w:tcPr>
            <w:tcW w:w="1302" w:type="dxa"/>
          </w:tcPr>
          <w:p w14:paraId="6D8E5C85" w14:textId="77777777" w:rsidR="00784412" w:rsidRDefault="00784412" w:rsidP="002E707F">
            <w:r>
              <w:t>2024/2025</w:t>
            </w:r>
          </w:p>
        </w:tc>
        <w:tc>
          <w:tcPr>
            <w:tcW w:w="1370" w:type="dxa"/>
          </w:tcPr>
          <w:p w14:paraId="09804C96" w14:textId="77777777" w:rsidR="00784412" w:rsidRDefault="00784412" w:rsidP="002E707F">
            <w:r>
              <w:t>2025/2026</w:t>
            </w:r>
          </w:p>
        </w:tc>
        <w:tc>
          <w:tcPr>
            <w:tcW w:w="1203" w:type="dxa"/>
          </w:tcPr>
          <w:p w14:paraId="1A06CA1F" w14:textId="77777777" w:rsidR="00784412" w:rsidRDefault="00784412" w:rsidP="002E707F">
            <w:r>
              <w:t>2026/2027</w:t>
            </w:r>
          </w:p>
        </w:tc>
        <w:tc>
          <w:tcPr>
            <w:tcW w:w="1411" w:type="dxa"/>
          </w:tcPr>
          <w:p w14:paraId="3DC40E88" w14:textId="2D92FA68" w:rsidR="00784412" w:rsidRDefault="00784412" w:rsidP="002E707F">
            <w:r>
              <w:t>2027/2028</w:t>
            </w:r>
          </w:p>
        </w:tc>
        <w:tc>
          <w:tcPr>
            <w:tcW w:w="2404" w:type="dxa"/>
          </w:tcPr>
          <w:p w14:paraId="1184C083" w14:textId="18A2EF53" w:rsidR="00784412" w:rsidRDefault="00784412" w:rsidP="002E707F"/>
        </w:tc>
      </w:tr>
      <w:tr w:rsidR="00784412" w:rsidRPr="007B6E7C" w14:paraId="256E68A3" w14:textId="77777777" w:rsidTr="00784412">
        <w:tc>
          <w:tcPr>
            <w:tcW w:w="1372" w:type="dxa"/>
          </w:tcPr>
          <w:p w14:paraId="3A2517FD" w14:textId="465BA879" w:rsidR="00784412" w:rsidRPr="007B6E7C" w:rsidRDefault="00784412" w:rsidP="002E707F">
            <w:pPr>
              <w:rPr>
                <w:i/>
                <w:iCs/>
              </w:rPr>
            </w:pPr>
            <w:r w:rsidRPr="007B6E7C">
              <w:rPr>
                <w:i/>
                <w:iCs/>
              </w:rPr>
              <w:t>Jan-Willem</w:t>
            </w:r>
          </w:p>
        </w:tc>
        <w:tc>
          <w:tcPr>
            <w:tcW w:w="1302" w:type="dxa"/>
          </w:tcPr>
          <w:p w14:paraId="3C1622A5" w14:textId="760DE079" w:rsidR="00784412" w:rsidRPr="007B6E7C" w:rsidRDefault="00784412" w:rsidP="002E707F">
            <w:pPr>
              <w:rPr>
                <w:i/>
                <w:iCs/>
              </w:rPr>
            </w:pPr>
            <w:proofErr w:type="spellStart"/>
            <w:r w:rsidRPr="007B6E7C">
              <w:rPr>
                <w:i/>
                <w:iCs/>
              </w:rPr>
              <w:t>Aspirantlid</w:t>
            </w:r>
            <w:proofErr w:type="spellEnd"/>
          </w:p>
        </w:tc>
        <w:tc>
          <w:tcPr>
            <w:tcW w:w="1370" w:type="dxa"/>
          </w:tcPr>
          <w:p w14:paraId="383BF6B3" w14:textId="77777777" w:rsidR="00784412" w:rsidRPr="007B6E7C" w:rsidRDefault="00784412" w:rsidP="002E707F">
            <w:pPr>
              <w:rPr>
                <w:i/>
                <w:iCs/>
              </w:rPr>
            </w:pPr>
          </w:p>
        </w:tc>
        <w:tc>
          <w:tcPr>
            <w:tcW w:w="1203" w:type="dxa"/>
          </w:tcPr>
          <w:p w14:paraId="6F73F3F0" w14:textId="77777777" w:rsidR="00784412" w:rsidRPr="007B6E7C" w:rsidRDefault="00784412" w:rsidP="002E707F">
            <w:pPr>
              <w:rPr>
                <w:i/>
                <w:iCs/>
              </w:rPr>
            </w:pPr>
          </w:p>
        </w:tc>
        <w:tc>
          <w:tcPr>
            <w:tcW w:w="1411" w:type="dxa"/>
          </w:tcPr>
          <w:p w14:paraId="12A30169" w14:textId="77777777" w:rsidR="00784412" w:rsidRPr="007B6E7C" w:rsidRDefault="00784412" w:rsidP="002E707F">
            <w:pPr>
              <w:rPr>
                <w:i/>
                <w:iCs/>
              </w:rPr>
            </w:pPr>
          </w:p>
        </w:tc>
        <w:tc>
          <w:tcPr>
            <w:tcW w:w="2404" w:type="dxa"/>
          </w:tcPr>
          <w:p w14:paraId="4E621FE5" w14:textId="256E46E8" w:rsidR="00784412" w:rsidRPr="007B6E7C" w:rsidRDefault="00784412" w:rsidP="002E707F">
            <w:pPr>
              <w:rPr>
                <w:i/>
                <w:iCs/>
              </w:rPr>
            </w:pPr>
          </w:p>
        </w:tc>
      </w:tr>
    </w:tbl>
    <w:p w14:paraId="2D164F1D" w14:textId="5CB48196" w:rsidR="00FC73A5" w:rsidRDefault="00FC73A5" w:rsidP="00784412"/>
    <w:sectPr w:rsidR="00FC73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C1D0E"/>
    <w:multiLevelType w:val="hybridMultilevel"/>
    <w:tmpl w:val="0C044768"/>
    <w:lvl w:ilvl="0" w:tplc="DBECAC28">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3FDA5615"/>
    <w:multiLevelType w:val="hybridMultilevel"/>
    <w:tmpl w:val="1F32025A"/>
    <w:lvl w:ilvl="0" w:tplc="FFFFFFF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3242E79"/>
    <w:multiLevelType w:val="hybridMultilevel"/>
    <w:tmpl w:val="78B8CCD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ADE"/>
    <w:rsid w:val="00007352"/>
    <w:rsid w:val="0005138D"/>
    <w:rsid w:val="000C286B"/>
    <w:rsid w:val="001530F9"/>
    <w:rsid w:val="001921E5"/>
    <w:rsid w:val="001C1326"/>
    <w:rsid w:val="001C5255"/>
    <w:rsid w:val="001E12BA"/>
    <w:rsid w:val="00250677"/>
    <w:rsid w:val="00263D50"/>
    <w:rsid w:val="00274018"/>
    <w:rsid w:val="003143D3"/>
    <w:rsid w:val="003231FB"/>
    <w:rsid w:val="0036538C"/>
    <w:rsid w:val="003A5736"/>
    <w:rsid w:val="00430955"/>
    <w:rsid w:val="004450FA"/>
    <w:rsid w:val="004E4E4B"/>
    <w:rsid w:val="005A0E20"/>
    <w:rsid w:val="005B1D2A"/>
    <w:rsid w:val="005C79B1"/>
    <w:rsid w:val="005E7060"/>
    <w:rsid w:val="00671882"/>
    <w:rsid w:val="00671C79"/>
    <w:rsid w:val="00673718"/>
    <w:rsid w:val="006756A8"/>
    <w:rsid w:val="00702DD8"/>
    <w:rsid w:val="0074596B"/>
    <w:rsid w:val="00765E5F"/>
    <w:rsid w:val="00784412"/>
    <w:rsid w:val="007956C6"/>
    <w:rsid w:val="007B18CD"/>
    <w:rsid w:val="007B6E7C"/>
    <w:rsid w:val="00856638"/>
    <w:rsid w:val="00865B01"/>
    <w:rsid w:val="008A3C89"/>
    <w:rsid w:val="00910F3F"/>
    <w:rsid w:val="009118F9"/>
    <w:rsid w:val="00960D61"/>
    <w:rsid w:val="009661D3"/>
    <w:rsid w:val="009B2490"/>
    <w:rsid w:val="009C53CB"/>
    <w:rsid w:val="00A66131"/>
    <w:rsid w:val="00A75A20"/>
    <w:rsid w:val="00A835E4"/>
    <w:rsid w:val="00AE117F"/>
    <w:rsid w:val="00B30CB8"/>
    <w:rsid w:val="00B60548"/>
    <w:rsid w:val="00BE27BE"/>
    <w:rsid w:val="00C6383F"/>
    <w:rsid w:val="00C95ADE"/>
    <w:rsid w:val="00CA0DFD"/>
    <w:rsid w:val="00CE502F"/>
    <w:rsid w:val="00D85EE1"/>
    <w:rsid w:val="00DD75E3"/>
    <w:rsid w:val="00DF1F66"/>
    <w:rsid w:val="00E129F9"/>
    <w:rsid w:val="00E5364B"/>
    <w:rsid w:val="00E775FA"/>
    <w:rsid w:val="00F60438"/>
    <w:rsid w:val="00F95545"/>
    <w:rsid w:val="00FC73A5"/>
    <w:rsid w:val="00FF4D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B0ECE"/>
  <w15:chartTrackingRefBased/>
  <w15:docId w15:val="{CE1DD688-28F3-415B-91E6-236DEBE0F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95ADE"/>
    <w:pPr>
      <w:ind w:left="720"/>
      <w:contextualSpacing/>
    </w:pPr>
  </w:style>
  <w:style w:type="table" w:styleId="Tabelraster">
    <w:name w:val="Table Grid"/>
    <w:basedOn w:val="Standaardtabel"/>
    <w:uiPriority w:val="39"/>
    <w:rsid w:val="00C95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5144dc4-7c55-49ae-8e77-e07ca608e0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8C4090B9F43C4CA6CB32109A5E759D" ma:contentTypeVersion="8" ma:contentTypeDescription="Een nieuw document maken." ma:contentTypeScope="" ma:versionID="45544e8f8228845c683e5942dc2c8da7">
  <xsd:schema xmlns:xsd="http://www.w3.org/2001/XMLSchema" xmlns:xs="http://www.w3.org/2001/XMLSchema" xmlns:p="http://schemas.microsoft.com/office/2006/metadata/properties" xmlns:ns3="d5144dc4-7c55-49ae-8e77-e07ca608e0ef" targetNamespace="http://schemas.microsoft.com/office/2006/metadata/properties" ma:root="true" ma:fieldsID="2fba2cbcfa80677ed704242be7705e3a" ns3:_="">
    <xsd:import namespace="d5144dc4-7c55-49ae-8e77-e07ca608e0e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44dc4-7c55-49ae-8e77-e07ca608e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F822F4-03C0-4A65-A618-872953DF2134}">
  <ds:schemaRefs>
    <ds:schemaRef ds:uri="http://schemas.microsoft.com/office/2006/metadata/properties"/>
    <ds:schemaRef ds:uri="http://schemas.microsoft.com/office/infopath/2007/PartnerControls"/>
    <ds:schemaRef ds:uri="d5144dc4-7c55-49ae-8e77-e07ca608e0ef"/>
  </ds:schemaRefs>
</ds:datastoreItem>
</file>

<file path=customXml/itemProps2.xml><?xml version="1.0" encoding="utf-8"?>
<ds:datastoreItem xmlns:ds="http://schemas.openxmlformats.org/officeDocument/2006/customXml" ds:itemID="{D6463974-4BAE-4828-921F-9AAF0462B73E}">
  <ds:schemaRefs>
    <ds:schemaRef ds:uri="http://schemas.microsoft.com/sharepoint/v3/contenttype/forms"/>
  </ds:schemaRefs>
</ds:datastoreItem>
</file>

<file path=customXml/itemProps3.xml><?xml version="1.0" encoding="utf-8"?>
<ds:datastoreItem xmlns:ds="http://schemas.openxmlformats.org/officeDocument/2006/customXml" ds:itemID="{1EB4ED77-8A15-4D4A-A5D0-3C9D0982E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44dc4-7c55-49ae-8e77-e07ca608e0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952</Words>
  <Characters>5242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van Oosten</dc:creator>
  <cp:keywords/>
  <dc:description/>
  <cp:lastModifiedBy>Thea van Oosten</cp:lastModifiedBy>
  <cp:revision>2</cp:revision>
  <cp:lastPrinted>2024-09-17T05:55:00Z</cp:lastPrinted>
  <dcterms:created xsi:type="dcterms:W3CDTF">2025-06-27T05:56:00Z</dcterms:created>
  <dcterms:modified xsi:type="dcterms:W3CDTF">2025-06-27T05:56:00Z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0x010100F58C4090B9F43C4CA6CB32109A5E759D</vt:lpwstr>
  </property>
</Properties>
</file>